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A437A" w:rsidRPr="004A437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C50BD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LA REGASIFICADORA DE MUGARDOS </w:t>
      </w:r>
      <w:r w:rsidR="004C50BD">
        <w:rPr>
          <w:rFonts w:ascii="Arial" w:hAnsi="Arial" w:cs="Arial"/>
          <w:b/>
          <w:bCs/>
          <w:color w:val="325370"/>
          <w:sz w:val="24"/>
          <w:szCs w:val="24"/>
        </w:rPr>
        <w:t xml:space="preserve">REALIZA </w:t>
      </w:r>
      <w:r>
        <w:rPr>
          <w:rFonts w:ascii="Arial" w:hAnsi="Arial" w:cs="Arial"/>
          <w:b/>
          <w:bCs/>
          <w:color w:val="325370"/>
          <w:sz w:val="24"/>
          <w:szCs w:val="24"/>
        </w:rPr>
        <w:t>S</w:t>
      </w:r>
      <w:r w:rsidR="004C50BD">
        <w:rPr>
          <w:rFonts w:ascii="Arial" w:hAnsi="Arial" w:cs="Arial"/>
          <w:b/>
          <w:bCs/>
          <w:color w:val="325370"/>
          <w:sz w:val="24"/>
          <w:szCs w:val="24"/>
        </w:rPr>
        <w:t>U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CUARTO EJERCICIO DE SEGURIDAD EN LO QUE VA DE AÑO</w:t>
      </w:r>
    </w:p>
    <w:p w:rsidR="00047DAF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047DAF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4C50BD" w:rsidRDefault="004C50BD" w:rsidP="004C50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El personal de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Reganosa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>dedicó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>33 horas por empleado</w:t>
      </w:r>
      <w:r w:rsidRP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047DAF">
        <w:rPr>
          <w:rFonts w:ascii="Arial" w:hAnsi="Arial" w:cs="Arial"/>
          <w:b/>
          <w:bCs/>
          <w:color w:val="595959" w:themeColor="text1" w:themeTint="A6"/>
          <w:lang w:val="es-ES_tradnl"/>
        </w:rPr>
        <w:t>a</w:t>
      </w:r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formación en materia de seguridad </w:t>
      </w:r>
      <w:r w:rsidR="00047DAF">
        <w:rPr>
          <w:rFonts w:ascii="Arial" w:hAnsi="Arial" w:cs="Arial"/>
          <w:b/>
          <w:bCs/>
          <w:color w:val="595959" w:themeColor="text1" w:themeTint="A6"/>
          <w:lang w:val="es-ES_tradnl"/>
        </w:rPr>
        <w:t>durante 2015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4C50BD" w:rsidRDefault="00047DAF" w:rsidP="004C50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>Técnicos de Urgencias del Sergas de Ferrol asiste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n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</w:t>
      </w:r>
      <w:r w:rsidR="004C50BD">
        <w:rPr>
          <w:rFonts w:ascii="Arial" w:hAnsi="Arial" w:cs="Arial"/>
          <w:b/>
          <w:bCs/>
          <w:color w:val="595959" w:themeColor="text1" w:themeTint="A6"/>
          <w:lang w:val="es-ES_tradnl"/>
        </w:rPr>
        <w:t>l simulacro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en el que también participan </w:t>
      </w:r>
      <w:r w:rsidR="00F86FF2">
        <w:rPr>
          <w:rFonts w:ascii="Arial" w:hAnsi="Arial" w:cs="Arial"/>
          <w:b/>
          <w:bCs/>
          <w:color w:val="595959" w:themeColor="text1" w:themeTint="A6"/>
          <w:lang w:val="es-ES_tradnl"/>
        </w:rPr>
        <w:t>Bomberos de Ferrol</w:t>
      </w:r>
      <w:r w:rsidR="00807D9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y Protección Civil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FA4C24" w:rsidRDefault="00FA4C24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>, 2 de diciembre de 2016.</w:t>
      </w:r>
    </w:p>
    <w:p w:rsidR="006417C7" w:rsidRDefault="004C50BD" w:rsidP="004C50B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ha realizado esta mañana en su planta </w:t>
      </w: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regasificadora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Mugardos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un ejercicio de seguridad en el que, además del personal </w:t>
      </w:r>
      <w:r w:rsidR="00C44BAD">
        <w:rPr>
          <w:rFonts w:ascii="Arial" w:eastAsia="Times New Roman" w:hAnsi="Arial" w:cs="Arial"/>
          <w:color w:val="595959" w:themeColor="text1" w:themeTint="A6"/>
          <w:lang w:eastAsia="es-ES"/>
        </w:rPr>
        <w:t>de operación, mantenimiento y seguridad de la terminal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han intervenido miembros de </w:t>
      </w:r>
      <w:r w:rsidR="00C44BAD" w:rsidRPr="00C44BAD">
        <w:rPr>
          <w:rFonts w:ascii="Arial" w:eastAsia="Times New Roman" w:hAnsi="Arial" w:cs="Arial"/>
          <w:color w:val="595959" w:themeColor="text1" w:themeTint="A6"/>
          <w:lang w:eastAsia="es-ES"/>
        </w:rPr>
        <w:t>Bomberos de</w:t>
      </w:r>
      <w:r w:rsidRPr="00C44BAD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Ferrol</w:t>
      </w:r>
      <w:r w:rsidR="00807D9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y Protección Civil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  <w:r w:rsidR="006417C7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6F0FC2">
        <w:rPr>
          <w:rFonts w:ascii="Arial" w:eastAsia="Times New Roman" w:hAnsi="Arial" w:cs="Arial"/>
          <w:color w:val="595959" w:themeColor="text1" w:themeTint="A6"/>
          <w:lang w:eastAsia="es-ES"/>
        </w:rPr>
        <w:t xml:space="preserve">El simulacro </w:t>
      </w:r>
      <w:r w:rsidR="006F0FC2" w:rsidRPr="004A437A">
        <w:rPr>
          <w:rFonts w:ascii="Arial" w:hAnsi="Arial" w:cs="Arial"/>
          <w:bCs/>
          <w:color w:val="595959" w:themeColor="text1" w:themeTint="A6"/>
        </w:rPr>
        <w:t xml:space="preserve">forma parte del programa de entrenamiento </w:t>
      </w:r>
      <w:r w:rsidR="006F0FC2">
        <w:rPr>
          <w:rFonts w:ascii="Arial" w:hAnsi="Arial" w:cs="Arial"/>
          <w:bCs/>
          <w:color w:val="595959" w:themeColor="text1" w:themeTint="A6"/>
        </w:rPr>
        <w:t>anual establecido por la compañía.</w:t>
      </w:r>
    </w:p>
    <w:p w:rsidR="00C44BAD" w:rsidRDefault="00C44BAD" w:rsidP="00C44BA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>El supuesto para el ejercicio</w:t>
      </w:r>
      <w:r w:rsidRPr="006417C7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ha consistido en </w:t>
      </w:r>
      <w:r w:rsidR="006F0FC2">
        <w:rPr>
          <w:rFonts w:ascii="Arial" w:eastAsia="Times New Roman" w:hAnsi="Arial" w:cs="Arial"/>
          <w:color w:val="595959" w:themeColor="text1" w:themeTint="A6"/>
          <w:lang w:eastAsia="es-ES"/>
        </w:rPr>
        <w:t>la detección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una fuga de gas natural licuado (GNL) en uno de los brazos del cargadero de cisternas. Para su realización se han movilizado </w:t>
      </w:r>
      <w:r w:rsidR="00FA4C24">
        <w:rPr>
          <w:rFonts w:ascii="Arial" w:eastAsia="Times New Roman" w:hAnsi="Arial" w:cs="Arial"/>
          <w:color w:val="595959" w:themeColor="text1" w:themeTint="A6"/>
          <w:lang w:eastAsia="es-ES"/>
        </w:rPr>
        <w:t>un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FA4C24">
        <w:rPr>
          <w:rFonts w:ascii="Arial" w:eastAsia="Times New Roman" w:hAnsi="Arial" w:cs="Arial"/>
          <w:color w:val="595959" w:themeColor="text1" w:themeTint="A6"/>
          <w:lang w:eastAsia="es-ES"/>
        </w:rPr>
        <w:t>camión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antiincendios</w:t>
      </w:r>
      <w:r w:rsidR="00FA4C24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los</w:t>
      </w:r>
      <w:r w:rsidR="00FA4C24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bomberos de Ferrol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y una ambulancia. </w:t>
      </w:r>
      <w:r w:rsidR="00807D9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Además se ha contado con la colaboración de un camión cisterna de la empresa de transporte de GNL </w:t>
      </w:r>
      <w:proofErr w:type="spellStart"/>
      <w:r w:rsidR="00807D9F">
        <w:rPr>
          <w:rFonts w:ascii="Arial" w:eastAsia="Times New Roman" w:hAnsi="Arial" w:cs="Arial"/>
          <w:color w:val="595959" w:themeColor="text1" w:themeTint="A6"/>
          <w:lang w:eastAsia="es-ES"/>
        </w:rPr>
        <w:t>Naftran</w:t>
      </w:r>
      <w:proofErr w:type="spellEnd"/>
      <w:r w:rsidR="00807D9F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6F0FC2" w:rsidRDefault="00F86FF2" w:rsidP="005F4BB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>En esta ocasión</w:t>
      </w:r>
      <w:r w:rsidR="005F4BB0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han asistido por primera vez</w:t>
      </w:r>
      <w:r w:rsidR="005F4BB0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como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asesores</w:t>
      </w:r>
      <w:r w:rsidR="005F4BB0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profesionales</w:t>
      </w:r>
      <w:r w:rsidR="005F4BB0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el Sergas del área de Ferrol, entidad con la que </w:t>
      </w: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firmó un convenio este verano </w:t>
      </w:r>
      <w:r w:rsidR="005F4BB0">
        <w:rPr>
          <w:rFonts w:ascii="Arial" w:eastAsia="Times New Roman" w:hAnsi="Arial" w:cs="Arial"/>
          <w:color w:val="595959" w:themeColor="text1" w:themeTint="A6"/>
          <w:lang w:eastAsia="es-ES"/>
        </w:rPr>
        <w:t>a través de la Fundación Novoa Santos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. Mediante este convenio </w:t>
      </w: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dotó</w:t>
      </w:r>
      <w:r w:rsidR="005F4BB0" w:rsidRPr="005F4BB0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nuevo equipamiento las Aulas de Simulación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del </w:t>
      </w:r>
      <w:r w:rsidR="00047DAF">
        <w:rPr>
          <w:rFonts w:ascii="Arial" w:eastAsia="Times New Roman" w:hAnsi="Arial" w:cs="Arial"/>
          <w:color w:val="595959" w:themeColor="text1" w:themeTint="A6"/>
          <w:lang w:eastAsia="es-ES"/>
        </w:rPr>
        <w:t>Complejo Hospitalario Universitario de Ferrol,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r w:rsidR="00047DA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cuyo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personal sanitario </w:t>
      </w:r>
      <w:r w:rsidR="00047DAF">
        <w:rPr>
          <w:rFonts w:ascii="Arial" w:eastAsia="Times New Roman" w:hAnsi="Arial" w:cs="Arial"/>
          <w:color w:val="595959" w:themeColor="text1" w:themeTint="A6"/>
          <w:lang w:eastAsia="es-ES"/>
        </w:rPr>
        <w:t xml:space="preserve">apoya en la formación de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los técnicos de la planta en seguridad y salud laboral.</w:t>
      </w:r>
    </w:p>
    <w:p w:rsidR="006818FE" w:rsidRPr="006818FE" w:rsidRDefault="006F0FC2" w:rsidP="005F4BB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val="es-ES_tradnl" w:eastAsia="es-ES"/>
        </w:rPr>
      </w:pP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Reganosa</w:t>
      </w:r>
      <w:proofErr w:type="spellEnd"/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tiene un programa intensivo de formación con el fin de resolver con la mayor eficiencia cualquier incidencia de seguridad posible en su operativa habitual.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En este programa participa todo el personal de todas las áreas</w:t>
      </w:r>
      <w:r w:rsidR="00047DAF">
        <w:rPr>
          <w:rFonts w:ascii="Arial" w:eastAsia="Times New Roman" w:hAnsi="Arial" w:cs="Arial"/>
          <w:color w:val="595959" w:themeColor="text1" w:themeTint="A6"/>
          <w:lang w:eastAsia="es-ES"/>
        </w:rPr>
        <w:t>, que el pasado 2015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dedicó </w:t>
      </w:r>
      <w:r w:rsidR="006818FE" w:rsidRPr="006818F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33 horas por empleado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a</w:t>
      </w:r>
      <w:r w:rsidR="006818FE" w:rsidRPr="006818F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form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ación en materia de seguridad</w:t>
      </w:r>
      <w:r w:rsidR="006818FE" w:rsidRPr="006818FE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6F0FC2" w:rsidRDefault="006F0FC2" w:rsidP="005F4BB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Dentro de este programa 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 prevención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es importante la realización periódica de simulacros, </w:t>
      </w:r>
      <w:r w:rsidRPr="006F0FC2">
        <w:rPr>
          <w:rFonts w:ascii="Arial" w:eastAsia="Times New Roman" w:hAnsi="Arial" w:cs="Arial"/>
          <w:bCs/>
          <w:color w:val="595959" w:themeColor="text1" w:themeTint="A6"/>
          <w:lang w:eastAsia="es-ES"/>
        </w:rPr>
        <w:t>con la finalidad de asegurar la operatividad del sistema de seguridad y detectar mejoras o modificaciones</w:t>
      </w:r>
      <w:r>
        <w:rPr>
          <w:rFonts w:ascii="Arial" w:eastAsia="Times New Roman" w:hAnsi="Arial" w:cs="Arial"/>
          <w:bCs/>
          <w:color w:val="595959" w:themeColor="text1" w:themeTint="A6"/>
          <w:lang w:eastAsia="es-ES"/>
        </w:rPr>
        <w:t>, que se traducen en la implantación de nueva</w:t>
      </w:r>
      <w:r w:rsidRPr="006F0FC2">
        <w:rPr>
          <w:rFonts w:ascii="Arial" w:eastAsia="Times New Roman" w:hAnsi="Arial" w:cs="Arial"/>
          <w:bCs/>
          <w:color w:val="595959" w:themeColor="text1" w:themeTint="A6"/>
          <w:lang w:eastAsia="es-ES"/>
        </w:rPr>
        <w:t>s tecnologías disponibles o nuevos procedimientos</w:t>
      </w:r>
      <w:r>
        <w:rPr>
          <w:rFonts w:ascii="Arial" w:eastAsia="Times New Roman" w:hAnsi="Arial" w:cs="Arial"/>
          <w:bCs/>
          <w:color w:val="595959" w:themeColor="text1" w:themeTint="A6"/>
          <w:lang w:eastAsia="es-ES"/>
        </w:rPr>
        <w:t>.</w:t>
      </w:r>
    </w:p>
    <w:p w:rsidR="006F0FC2" w:rsidRPr="00FA4C24" w:rsidRDefault="006F0FC2" w:rsidP="005F4BB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>
        <w:rPr>
          <w:rFonts w:ascii="Arial" w:eastAsia="Times New Roman" w:hAnsi="Arial" w:cs="Arial"/>
          <w:color w:val="595959" w:themeColor="text1" w:themeTint="A6"/>
          <w:lang w:eastAsia="es-ES"/>
        </w:rPr>
        <w:t>El ejercicio</w:t>
      </w:r>
      <w:r w:rsidR="006818FE">
        <w:rPr>
          <w:rFonts w:ascii="Arial" w:eastAsia="Times New Roman" w:hAnsi="Arial" w:cs="Arial"/>
          <w:color w:val="595959" w:themeColor="text1" w:themeTint="A6"/>
          <w:lang w:eastAsia="es-ES"/>
        </w:rPr>
        <w:t>, el cuarto que se ha llevado a cabo este 2016,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se ha desarrollado satisfactoriamente, sin alterar las actividades ordinarias qu</w:t>
      </w:r>
      <w:r w:rsidR="00047DAF">
        <w:rPr>
          <w:rFonts w:ascii="Arial" w:eastAsia="Times New Roman" w:hAnsi="Arial" w:cs="Arial"/>
          <w:color w:val="595959" w:themeColor="text1" w:themeTint="A6"/>
          <w:lang w:eastAsia="es-ES"/>
        </w:rPr>
        <w:t>e se llevan a cabo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en la terminal. </w:t>
      </w:r>
    </w:p>
    <w:sectPr w:rsidR="006F0FC2" w:rsidRPr="00FA4C24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04" w:rsidRDefault="006D0E04" w:rsidP="009763C6">
      <w:pPr>
        <w:spacing w:after="0" w:line="240" w:lineRule="auto"/>
      </w:pPr>
      <w:r>
        <w:separator/>
      </w:r>
    </w:p>
  </w:endnote>
  <w:endnote w:type="continuationSeparator" w:id="0">
    <w:p w:rsidR="006D0E04" w:rsidRDefault="006D0E0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04" w:rsidRDefault="006D0E0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04" w:rsidRDefault="006D0E04" w:rsidP="009763C6">
      <w:pPr>
        <w:spacing w:after="0" w:line="240" w:lineRule="auto"/>
      </w:pPr>
      <w:r>
        <w:separator/>
      </w:r>
    </w:p>
  </w:footnote>
  <w:footnote w:type="continuationSeparator" w:id="0">
    <w:p w:rsidR="006D0E04" w:rsidRDefault="006D0E0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04" w:rsidRDefault="006D0E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E04" w:rsidRDefault="006D0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Pieroni">
    <w15:presenceInfo w15:providerId="AD" w15:userId="S-1-5-21-1996017256-419444820-3320626530-1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21340"/>
    <w:rsid w:val="00047DAF"/>
    <w:rsid w:val="00093BBF"/>
    <w:rsid w:val="0009780F"/>
    <w:rsid w:val="00122E4A"/>
    <w:rsid w:val="00185DEB"/>
    <w:rsid w:val="00196237"/>
    <w:rsid w:val="001A5B6E"/>
    <w:rsid w:val="001C2B5E"/>
    <w:rsid w:val="0029089F"/>
    <w:rsid w:val="002A4045"/>
    <w:rsid w:val="002D467F"/>
    <w:rsid w:val="003020C8"/>
    <w:rsid w:val="003441B2"/>
    <w:rsid w:val="003C3865"/>
    <w:rsid w:val="00421D45"/>
    <w:rsid w:val="0045097A"/>
    <w:rsid w:val="004574B6"/>
    <w:rsid w:val="00476DAA"/>
    <w:rsid w:val="00485FBD"/>
    <w:rsid w:val="00495C43"/>
    <w:rsid w:val="004A437A"/>
    <w:rsid w:val="004C50BD"/>
    <w:rsid w:val="004E3043"/>
    <w:rsid w:val="0056501A"/>
    <w:rsid w:val="005D3FAB"/>
    <w:rsid w:val="005E5127"/>
    <w:rsid w:val="005F4BB0"/>
    <w:rsid w:val="00630A1F"/>
    <w:rsid w:val="006417C7"/>
    <w:rsid w:val="00647956"/>
    <w:rsid w:val="006818FE"/>
    <w:rsid w:val="00690A13"/>
    <w:rsid w:val="006A4D4D"/>
    <w:rsid w:val="006D0E04"/>
    <w:rsid w:val="006E33D7"/>
    <w:rsid w:val="006F0FC2"/>
    <w:rsid w:val="00727E67"/>
    <w:rsid w:val="00752D9F"/>
    <w:rsid w:val="00784D1E"/>
    <w:rsid w:val="007973DA"/>
    <w:rsid w:val="007E7FE9"/>
    <w:rsid w:val="007F18C1"/>
    <w:rsid w:val="008039FE"/>
    <w:rsid w:val="00807D9F"/>
    <w:rsid w:val="00823B5B"/>
    <w:rsid w:val="00863D14"/>
    <w:rsid w:val="00883259"/>
    <w:rsid w:val="008B155E"/>
    <w:rsid w:val="008B15DF"/>
    <w:rsid w:val="009302C4"/>
    <w:rsid w:val="009763C6"/>
    <w:rsid w:val="009924DE"/>
    <w:rsid w:val="009E301A"/>
    <w:rsid w:val="009F650F"/>
    <w:rsid w:val="00A5553A"/>
    <w:rsid w:val="00A7436B"/>
    <w:rsid w:val="00AB20F0"/>
    <w:rsid w:val="00AC448C"/>
    <w:rsid w:val="00B01938"/>
    <w:rsid w:val="00B739E3"/>
    <w:rsid w:val="00BB3ADD"/>
    <w:rsid w:val="00C26AFB"/>
    <w:rsid w:val="00C44BAD"/>
    <w:rsid w:val="00C61638"/>
    <w:rsid w:val="00C627D0"/>
    <w:rsid w:val="00D461E7"/>
    <w:rsid w:val="00DD0395"/>
    <w:rsid w:val="00E21BB0"/>
    <w:rsid w:val="00E44283"/>
    <w:rsid w:val="00E82743"/>
    <w:rsid w:val="00EB7526"/>
    <w:rsid w:val="00ED0FE1"/>
    <w:rsid w:val="00F20AB2"/>
    <w:rsid w:val="00F6353C"/>
    <w:rsid w:val="00F86FF2"/>
    <w:rsid w:val="00FA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Luisa Castro</cp:lastModifiedBy>
  <cp:revision>5</cp:revision>
  <cp:lastPrinted>2016-12-01T07:34:00Z</cp:lastPrinted>
  <dcterms:created xsi:type="dcterms:W3CDTF">2016-12-02T08:59:00Z</dcterms:created>
  <dcterms:modified xsi:type="dcterms:W3CDTF">2016-12-02T12:16:00Z</dcterms:modified>
</cp:coreProperties>
</file>