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EE" w:rsidRPr="004E5586" w:rsidRDefault="00087AEE" w:rsidP="004E5586">
      <w:pPr>
        <w:rPr>
          <w:rFonts w:ascii="Arial" w:hAnsi="Arial" w:cs="Arial"/>
          <w:b/>
        </w:rPr>
      </w:pPr>
    </w:p>
    <w:p w:rsidR="004E5586" w:rsidRPr="00591697" w:rsidRDefault="00666BED" w:rsidP="004E5586">
      <w:pPr>
        <w:jc w:val="center"/>
        <w:rPr>
          <w:rFonts w:ascii="Arial" w:hAnsi="Arial" w:cs="Arial"/>
          <w:b/>
          <w:color w:val="1F497D" w:themeColor="text2"/>
          <w:sz w:val="32"/>
          <w:szCs w:val="28"/>
        </w:rPr>
      </w:pPr>
      <w:r>
        <w:rPr>
          <w:rFonts w:ascii="Arial" w:hAnsi="Arial" w:cs="Arial"/>
          <w:b/>
          <w:color w:val="1F497D" w:themeColor="text2"/>
          <w:sz w:val="32"/>
          <w:szCs w:val="28"/>
        </w:rPr>
        <w:t xml:space="preserve">REGANOSA ENTRA EN EL CONSEJO </w:t>
      </w:r>
      <w:r w:rsidR="00500B1F">
        <w:rPr>
          <w:rFonts w:ascii="Arial" w:hAnsi="Arial" w:cs="Arial"/>
          <w:b/>
          <w:color w:val="1F497D" w:themeColor="text2"/>
          <w:sz w:val="32"/>
          <w:szCs w:val="28"/>
        </w:rPr>
        <w:br/>
      </w:r>
      <w:bookmarkStart w:id="0" w:name="_GoBack"/>
      <w:bookmarkEnd w:id="0"/>
      <w:r>
        <w:rPr>
          <w:rFonts w:ascii="Arial" w:hAnsi="Arial" w:cs="Arial"/>
          <w:b/>
          <w:color w:val="1F497D" w:themeColor="text2"/>
          <w:sz w:val="32"/>
          <w:szCs w:val="28"/>
        </w:rPr>
        <w:t>DE ADMINISTRACIÓN DE MIBGAS</w:t>
      </w:r>
    </w:p>
    <w:p w:rsidR="00087AEE" w:rsidRPr="00087AEE" w:rsidRDefault="00087AEE" w:rsidP="00087AEE">
      <w:pPr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:rsidR="00666BED" w:rsidRPr="00666BED" w:rsidRDefault="00666BED" w:rsidP="00666BED">
      <w:pPr>
        <w:jc w:val="both"/>
        <w:rPr>
          <w:rFonts w:ascii="Ubuntu" w:hAnsi="Ubuntu"/>
          <w:color w:val="808080" w:themeColor="background1" w:themeShade="80"/>
          <w:sz w:val="23"/>
          <w:szCs w:val="23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MUGARDOS, 19</w:t>
      </w:r>
      <w:r w:rsidR="00087AEE" w:rsidRPr="00087AE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de </w:t>
      </w:r>
      <w:r w:rsidR="00591697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septiembre</w:t>
      </w:r>
      <w:r w:rsidR="00087AEE" w:rsidRPr="00087AE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de 2019.-</w:t>
      </w:r>
      <w:r w:rsidR="00591697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66BED">
        <w:rPr>
          <w:rFonts w:ascii="Ubuntu" w:hAnsi="Ubuntu"/>
          <w:color w:val="808080" w:themeColor="background1" w:themeShade="80"/>
          <w:sz w:val="23"/>
          <w:szCs w:val="23"/>
          <w:lang w:val="gl-ES"/>
        </w:rPr>
        <w:t>Reganosa</w:t>
      </w:r>
      <w:proofErr w:type="spellEnd"/>
      <w:r w:rsidRPr="00666BED">
        <w:rPr>
          <w:rFonts w:ascii="Ubuntu" w:hAnsi="Ubuntu"/>
          <w:color w:val="808080" w:themeColor="background1" w:themeShade="80"/>
          <w:sz w:val="23"/>
          <w:szCs w:val="23"/>
          <w:lang w:val="gl-ES"/>
        </w:rPr>
        <w:t xml:space="preserve"> ha entrado a formar parte del </w:t>
      </w:r>
      <w:proofErr w:type="spellStart"/>
      <w:r w:rsidRPr="00666BED">
        <w:rPr>
          <w:rFonts w:ascii="Ubuntu" w:hAnsi="Ubuntu"/>
          <w:color w:val="808080" w:themeColor="background1" w:themeShade="80"/>
          <w:sz w:val="23"/>
          <w:szCs w:val="23"/>
          <w:lang w:val="gl-ES"/>
        </w:rPr>
        <w:t>con</w:t>
      </w:r>
      <w:r w:rsidR="005D3FA3">
        <w:rPr>
          <w:rFonts w:ascii="Ubuntu" w:hAnsi="Ubuntu"/>
          <w:color w:val="808080" w:themeColor="background1" w:themeShade="80"/>
          <w:sz w:val="23"/>
          <w:szCs w:val="23"/>
          <w:lang w:val="gl-ES"/>
        </w:rPr>
        <w:t>sejo</w:t>
      </w:r>
      <w:proofErr w:type="spellEnd"/>
      <w:r w:rsidR="005D3FA3">
        <w:rPr>
          <w:rFonts w:ascii="Ubuntu" w:hAnsi="Ubuntu"/>
          <w:color w:val="808080" w:themeColor="background1" w:themeShade="80"/>
          <w:sz w:val="23"/>
          <w:szCs w:val="23"/>
          <w:lang w:val="gl-ES"/>
        </w:rPr>
        <w:t xml:space="preserve"> de administración de MIBGAS</w:t>
      </w:r>
      <w:r w:rsidRPr="00666BED">
        <w:rPr>
          <w:rFonts w:ascii="Ubuntu" w:hAnsi="Ubuntu"/>
          <w:color w:val="808080" w:themeColor="background1" w:themeShade="80"/>
          <w:sz w:val="23"/>
          <w:szCs w:val="23"/>
          <w:lang w:val="gl-ES"/>
        </w:rPr>
        <w:t xml:space="preserve"> (Mercado Ibérico del Gas), que es el operador</w:t>
      </w:r>
      <w:r>
        <w:rPr>
          <w:rFonts w:ascii="Ubuntu" w:hAnsi="Ubuntu"/>
          <w:color w:val="808080" w:themeColor="background1" w:themeShade="80"/>
          <w:sz w:val="23"/>
          <w:szCs w:val="23"/>
          <w:lang w:val="gl-ES"/>
        </w:rPr>
        <w:t xml:space="preserve"> español</w:t>
      </w:r>
      <w:r w:rsidRPr="00666BED">
        <w:rPr>
          <w:rFonts w:ascii="Ubuntu" w:hAnsi="Ubuntu"/>
          <w:color w:val="808080" w:themeColor="background1" w:themeShade="80"/>
          <w:sz w:val="23"/>
          <w:szCs w:val="23"/>
          <w:lang w:val="gl-ES"/>
        </w:rPr>
        <w:t xml:space="preserve"> del mercado organizado del gas</w:t>
      </w:r>
      <w:r w:rsidRPr="00666BED">
        <w:rPr>
          <w:rFonts w:ascii="Ubuntu" w:hAnsi="Ubuntu"/>
          <w:color w:val="808080" w:themeColor="background1" w:themeShade="80"/>
          <w:sz w:val="23"/>
          <w:szCs w:val="23"/>
        </w:rPr>
        <w:t xml:space="preserve">. El presidente de la multinacional gallega de la energía, Carlos </w:t>
      </w:r>
      <w:proofErr w:type="spellStart"/>
      <w:r w:rsidRPr="00666BED">
        <w:rPr>
          <w:rFonts w:ascii="Ubuntu" w:hAnsi="Ubuntu"/>
          <w:color w:val="808080" w:themeColor="background1" w:themeShade="80"/>
          <w:sz w:val="23"/>
          <w:szCs w:val="23"/>
        </w:rPr>
        <w:t>Collantes</w:t>
      </w:r>
      <w:proofErr w:type="spellEnd"/>
      <w:r w:rsidRPr="00666BED">
        <w:rPr>
          <w:rFonts w:ascii="Ubuntu" w:hAnsi="Ubuntu"/>
          <w:color w:val="808080" w:themeColor="background1" w:themeShade="80"/>
          <w:sz w:val="23"/>
          <w:szCs w:val="23"/>
        </w:rPr>
        <w:t>, ha sido designado consejero por la junta general extraordinaria de accionistas de la citada sociedad anónima.</w:t>
      </w:r>
    </w:p>
    <w:p w:rsidR="00666BED" w:rsidRDefault="00666BED" w:rsidP="00666BED">
      <w:pPr>
        <w:jc w:val="both"/>
        <w:rPr>
          <w:rFonts w:ascii="Ubuntu" w:hAnsi="Ubuntu"/>
          <w:color w:val="808080" w:themeColor="background1" w:themeShade="80"/>
          <w:sz w:val="23"/>
          <w:szCs w:val="23"/>
        </w:rPr>
      </w:pPr>
    </w:p>
    <w:p w:rsidR="00666BED" w:rsidRDefault="00666BED" w:rsidP="00666BED">
      <w:pPr>
        <w:jc w:val="both"/>
        <w:rPr>
          <w:rFonts w:ascii="Ubuntu" w:hAnsi="Ubuntu"/>
          <w:color w:val="808080" w:themeColor="background1" w:themeShade="80"/>
          <w:sz w:val="23"/>
          <w:szCs w:val="23"/>
        </w:rPr>
      </w:pPr>
      <w:proofErr w:type="spellStart"/>
      <w:r w:rsidRPr="00666BED">
        <w:rPr>
          <w:rFonts w:ascii="Ubuntu" w:hAnsi="Ubuntu"/>
          <w:color w:val="808080" w:themeColor="background1" w:themeShade="80"/>
          <w:sz w:val="23"/>
          <w:szCs w:val="23"/>
        </w:rPr>
        <w:t>Collantes</w:t>
      </w:r>
      <w:proofErr w:type="spellEnd"/>
      <w:r w:rsidRPr="00666BED">
        <w:rPr>
          <w:rFonts w:ascii="Ubuntu" w:hAnsi="Ubuntu"/>
          <w:color w:val="808080" w:themeColor="background1" w:themeShade="80"/>
          <w:sz w:val="23"/>
          <w:szCs w:val="23"/>
        </w:rPr>
        <w:t xml:space="preserve"> ingresa en el consejo a propuesta de los a</w:t>
      </w:r>
      <w:r w:rsidR="00936B04">
        <w:rPr>
          <w:rFonts w:ascii="Ubuntu" w:hAnsi="Ubuntu"/>
          <w:color w:val="808080" w:themeColor="background1" w:themeShade="80"/>
          <w:sz w:val="23"/>
          <w:szCs w:val="23"/>
        </w:rPr>
        <w:t>ccionistas energéticos de MIBGAS</w:t>
      </w:r>
      <w:r w:rsidRPr="00666BED">
        <w:rPr>
          <w:rFonts w:ascii="Ubuntu" w:hAnsi="Ubuntu"/>
          <w:color w:val="808080" w:themeColor="background1" w:themeShade="80"/>
          <w:sz w:val="23"/>
          <w:szCs w:val="23"/>
        </w:rPr>
        <w:t>, entre los cuales</w:t>
      </w:r>
      <w:r w:rsidR="00D73AA9">
        <w:rPr>
          <w:rFonts w:ascii="Ubuntu" w:hAnsi="Ubuntu"/>
          <w:color w:val="808080" w:themeColor="background1" w:themeShade="80"/>
          <w:sz w:val="23"/>
          <w:szCs w:val="23"/>
        </w:rPr>
        <w:t xml:space="preserve"> </w:t>
      </w:r>
      <w:r w:rsidRPr="00666BED">
        <w:rPr>
          <w:rFonts w:ascii="Ubuntu" w:hAnsi="Ubuntu"/>
          <w:color w:val="808080" w:themeColor="background1" w:themeShade="80"/>
          <w:sz w:val="23"/>
          <w:szCs w:val="23"/>
        </w:rPr>
        <w:t xml:space="preserve">figura </w:t>
      </w:r>
      <w:proofErr w:type="spellStart"/>
      <w:r w:rsidRPr="00666BED">
        <w:rPr>
          <w:rFonts w:ascii="Ubuntu" w:hAnsi="Ubuntu"/>
          <w:color w:val="808080" w:themeColor="background1" w:themeShade="80"/>
          <w:sz w:val="23"/>
          <w:szCs w:val="23"/>
        </w:rPr>
        <w:t>Reganosa</w:t>
      </w:r>
      <w:proofErr w:type="spellEnd"/>
      <w:r w:rsidRPr="00666BED">
        <w:rPr>
          <w:rFonts w:ascii="Ubuntu" w:hAnsi="Ubuntu"/>
          <w:color w:val="808080" w:themeColor="background1" w:themeShade="80"/>
          <w:sz w:val="23"/>
          <w:szCs w:val="23"/>
        </w:rPr>
        <w:t xml:space="preserve">, empresa certificada como gestor de la red de transporte (TSO). </w:t>
      </w:r>
    </w:p>
    <w:p w:rsidR="00666BED" w:rsidRDefault="00666BED" w:rsidP="00666BED">
      <w:pPr>
        <w:jc w:val="both"/>
        <w:rPr>
          <w:rFonts w:ascii="Ubuntu" w:hAnsi="Ubuntu"/>
          <w:color w:val="808080" w:themeColor="background1" w:themeShade="80"/>
          <w:sz w:val="23"/>
          <w:szCs w:val="23"/>
        </w:rPr>
      </w:pPr>
    </w:p>
    <w:p w:rsidR="00984AF5" w:rsidRPr="00666BED" w:rsidRDefault="00666BED" w:rsidP="00666BED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66BED">
        <w:rPr>
          <w:rFonts w:ascii="Ubuntu" w:hAnsi="Ubuntu"/>
          <w:color w:val="808080" w:themeColor="background1" w:themeShade="80"/>
          <w:sz w:val="23"/>
          <w:szCs w:val="23"/>
        </w:rPr>
        <w:t xml:space="preserve">Nacido en A Coruña en 1954, Carlos </w:t>
      </w:r>
      <w:proofErr w:type="spellStart"/>
      <w:r w:rsidRPr="00666BED">
        <w:rPr>
          <w:rFonts w:ascii="Ubuntu" w:hAnsi="Ubuntu"/>
          <w:color w:val="808080" w:themeColor="background1" w:themeShade="80"/>
          <w:sz w:val="23"/>
          <w:szCs w:val="23"/>
        </w:rPr>
        <w:t>Collantes</w:t>
      </w:r>
      <w:proofErr w:type="spellEnd"/>
      <w:r w:rsidRPr="00666BED">
        <w:rPr>
          <w:rFonts w:ascii="Ubuntu" w:hAnsi="Ubuntu"/>
          <w:color w:val="808080" w:themeColor="background1" w:themeShade="80"/>
          <w:sz w:val="23"/>
          <w:szCs w:val="23"/>
        </w:rPr>
        <w:t xml:space="preserve"> Pérez-</w:t>
      </w:r>
      <w:proofErr w:type="spellStart"/>
      <w:r w:rsidRPr="00666BED">
        <w:rPr>
          <w:rFonts w:ascii="Ubuntu" w:hAnsi="Ubuntu"/>
          <w:color w:val="808080" w:themeColor="background1" w:themeShade="80"/>
          <w:sz w:val="23"/>
          <w:szCs w:val="23"/>
        </w:rPr>
        <w:t>Ardá</w:t>
      </w:r>
      <w:proofErr w:type="spellEnd"/>
      <w:r w:rsidRPr="00666BED">
        <w:rPr>
          <w:rFonts w:ascii="Ubuntu" w:hAnsi="Ubuntu"/>
          <w:color w:val="808080" w:themeColor="background1" w:themeShade="80"/>
          <w:sz w:val="23"/>
          <w:szCs w:val="23"/>
        </w:rPr>
        <w:t xml:space="preserve"> es ingeniero industrial. Ha desarrollado su actividad profesional en el sector energético. Antes que presidente de </w:t>
      </w:r>
      <w:proofErr w:type="spellStart"/>
      <w:r w:rsidRPr="00666BED">
        <w:rPr>
          <w:rFonts w:ascii="Ubuntu" w:hAnsi="Ubuntu"/>
          <w:color w:val="808080" w:themeColor="background1" w:themeShade="80"/>
          <w:sz w:val="23"/>
          <w:szCs w:val="23"/>
        </w:rPr>
        <w:t>Reganosa</w:t>
      </w:r>
      <w:proofErr w:type="spellEnd"/>
      <w:r w:rsidRPr="00666BED">
        <w:rPr>
          <w:rFonts w:ascii="Ubuntu" w:hAnsi="Ubuntu"/>
          <w:color w:val="808080" w:themeColor="background1" w:themeShade="80"/>
          <w:sz w:val="23"/>
          <w:szCs w:val="23"/>
        </w:rPr>
        <w:t xml:space="preserve"> fue director general de Transporte en Red Eléctrica Española. También desempeñó la presidencia de las sociedades </w:t>
      </w:r>
      <w:proofErr w:type="spellStart"/>
      <w:r w:rsidRPr="00666BED">
        <w:rPr>
          <w:rFonts w:ascii="Ubuntu" w:hAnsi="Ubuntu"/>
          <w:color w:val="808080" w:themeColor="background1" w:themeShade="80"/>
          <w:sz w:val="23"/>
          <w:szCs w:val="23"/>
        </w:rPr>
        <w:t>Inalta</w:t>
      </w:r>
      <w:proofErr w:type="spellEnd"/>
      <w:r w:rsidRPr="00666BED">
        <w:rPr>
          <w:rFonts w:ascii="Ubuntu" w:hAnsi="Ubuntu"/>
          <w:color w:val="808080" w:themeColor="background1" w:themeShade="80"/>
          <w:sz w:val="23"/>
          <w:szCs w:val="23"/>
        </w:rPr>
        <w:t xml:space="preserve"> e </w:t>
      </w:r>
      <w:proofErr w:type="spellStart"/>
      <w:r w:rsidRPr="00666BED">
        <w:rPr>
          <w:rFonts w:ascii="Ubuntu" w:hAnsi="Ubuntu"/>
          <w:color w:val="808080" w:themeColor="background1" w:themeShade="80"/>
          <w:sz w:val="23"/>
          <w:szCs w:val="23"/>
        </w:rPr>
        <w:t>Inelfe</w:t>
      </w:r>
      <w:proofErr w:type="spellEnd"/>
      <w:r w:rsidRPr="00666BED">
        <w:rPr>
          <w:rFonts w:ascii="Ubuntu" w:hAnsi="Ubuntu"/>
          <w:color w:val="808080" w:themeColor="background1" w:themeShade="80"/>
          <w:sz w:val="23"/>
          <w:szCs w:val="23"/>
        </w:rPr>
        <w:t xml:space="preserve"> (compañía participada al 50 % por los TSO eléctricos de España y Francia para el desarrollo de interconexiones eléctricas), así como de la peruana </w:t>
      </w:r>
      <w:proofErr w:type="spellStart"/>
      <w:r w:rsidRPr="00666BED">
        <w:rPr>
          <w:rFonts w:ascii="Ubuntu" w:hAnsi="Ubuntu"/>
          <w:color w:val="808080" w:themeColor="background1" w:themeShade="80"/>
          <w:sz w:val="23"/>
          <w:szCs w:val="23"/>
        </w:rPr>
        <w:t>Tesur</w:t>
      </w:r>
      <w:proofErr w:type="spellEnd"/>
      <w:r w:rsidRPr="00666BED">
        <w:rPr>
          <w:rFonts w:ascii="Ubuntu" w:hAnsi="Ubuntu"/>
          <w:color w:val="808080" w:themeColor="background1" w:themeShade="80"/>
          <w:sz w:val="23"/>
          <w:szCs w:val="23"/>
        </w:rPr>
        <w:t xml:space="preserve"> (Transmisora Eléctrica del Sur).</w:t>
      </w:r>
    </w:p>
    <w:sectPr w:rsidR="00984AF5" w:rsidRPr="00666BED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08" w:rsidRDefault="00371308" w:rsidP="009763C6">
      <w:pPr>
        <w:spacing w:after="0" w:line="240" w:lineRule="auto"/>
      </w:pPr>
      <w:r>
        <w:separator/>
      </w:r>
    </w:p>
  </w:endnote>
  <w:endnote w:type="continuationSeparator" w:id="0">
    <w:p w:rsidR="00371308" w:rsidRDefault="00371308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D3" w:rsidRDefault="00F064D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08" w:rsidRDefault="00371308" w:rsidP="009763C6">
      <w:pPr>
        <w:spacing w:after="0" w:line="240" w:lineRule="auto"/>
      </w:pPr>
      <w:r>
        <w:separator/>
      </w:r>
    </w:p>
  </w:footnote>
  <w:footnote w:type="continuationSeparator" w:id="0">
    <w:p w:rsidR="00371308" w:rsidRDefault="00371308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D3" w:rsidRDefault="00F064D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64D3" w:rsidRDefault="00F064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C6"/>
    <w:rsid w:val="00015CAA"/>
    <w:rsid w:val="00083E7A"/>
    <w:rsid w:val="00087AEE"/>
    <w:rsid w:val="00093BBF"/>
    <w:rsid w:val="000953D1"/>
    <w:rsid w:val="0009780F"/>
    <w:rsid w:val="001A3135"/>
    <w:rsid w:val="00224FB9"/>
    <w:rsid w:val="00232BD5"/>
    <w:rsid w:val="002A4045"/>
    <w:rsid w:val="002C4647"/>
    <w:rsid w:val="002D467F"/>
    <w:rsid w:val="003278C8"/>
    <w:rsid w:val="003441B2"/>
    <w:rsid w:val="00371308"/>
    <w:rsid w:val="003738BA"/>
    <w:rsid w:val="00397689"/>
    <w:rsid w:val="00421D45"/>
    <w:rsid w:val="00485FBD"/>
    <w:rsid w:val="004B6E23"/>
    <w:rsid w:val="004E3043"/>
    <w:rsid w:val="004E5586"/>
    <w:rsid w:val="00500B1F"/>
    <w:rsid w:val="00591697"/>
    <w:rsid w:val="005D3FA3"/>
    <w:rsid w:val="00606344"/>
    <w:rsid w:val="006163A5"/>
    <w:rsid w:val="00630A1F"/>
    <w:rsid w:val="00647956"/>
    <w:rsid w:val="0065511F"/>
    <w:rsid w:val="0066015F"/>
    <w:rsid w:val="006625A0"/>
    <w:rsid w:val="00666BED"/>
    <w:rsid w:val="00690A13"/>
    <w:rsid w:val="00734F96"/>
    <w:rsid w:val="00747503"/>
    <w:rsid w:val="00752D9F"/>
    <w:rsid w:val="00774000"/>
    <w:rsid w:val="00780FE5"/>
    <w:rsid w:val="00784D1E"/>
    <w:rsid w:val="007973DA"/>
    <w:rsid w:val="007A5175"/>
    <w:rsid w:val="007C277B"/>
    <w:rsid w:val="007F18C1"/>
    <w:rsid w:val="008039FE"/>
    <w:rsid w:val="00863D14"/>
    <w:rsid w:val="008B155E"/>
    <w:rsid w:val="00903A0A"/>
    <w:rsid w:val="009302C4"/>
    <w:rsid w:val="00936B04"/>
    <w:rsid w:val="0093799B"/>
    <w:rsid w:val="00955A55"/>
    <w:rsid w:val="009763C6"/>
    <w:rsid w:val="009820A6"/>
    <w:rsid w:val="00984AF5"/>
    <w:rsid w:val="009924DE"/>
    <w:rsid w:val="009D1DC4"/>
    <w:rsid w:val="009E301A"/>
    <w:rsid w:val="00A177A0"/>
    <w:rsid w:val="00A34E91"/>
    <w:rsid w:val="00A50091"/>
    <w:rsid w:val="00A5553A"/>
    <w:rsid w:val="00A70B88"/>
    <w:rsid w:val="00A92552"/>
    <w:rsid w:val="00AB20F0"/>
    <w:rsid w:val="00AB2AD4"/>
    <w:rsid w:val="00AC39C2"/>
    <w:rsid w:val="00B01938"/>
    <w:rsid w:val="00B46C79"/>
    <w:rsid w:val="00B70F15"/>
    <w:rsid w:val="00B739E3"/>
    <w:rsid w:val="00B868E0"/>
    <w:rsid w:val="00B94DAB"/>
    <w:rsid w:val="00BA2136"/>
    <w:rsid w:val="00C26AFB"/>
    <w:rsid w:val="00C61638"/>
    <w:rsid w:val="00C627D0"/>
    <w:rsid w:val="00CD6DF9"/>
    <w:rsid w:val="00D22169"/>
    <w:rsid w:val="00D27F61"/>
    <w:rsid w:val="00D44EE8"/>
    <w:rsid w:val="00D65B74"/>
    <w:rsid w:val="00D73AA9"/>
    <w:rsid w:val="00D86EB0"/>
    <w:rsid w:val="00DC370E"/>
    <w:rsid w:val="00DD0395"/>
    <w:rsid w:val="00E21BB0"/>
    <w:rsid w:val="00E44283"/>
    <w:rsid w:val="00E82743"/>
    <w:rsid w:val="00E84772"/>
    <w:rsid w:val="00EB3476"/>
    <w:rsid w:val="00EB7E37"/>
    <w:rsid w:val="00EC67A5"/>
    <w:rsid w:val="00ED0FE1"/>
    <w:rsid w:val="00F05D38"/>
    <w:rsid w:val="00F064D3"/>
    <w:rsid w:val="00F20AB2"/>
    <w:rsid w:val="00F617FB"/>
    <w:rsid w:val="00F6353C"/>
    <w:rsid w:val="00F93722"/>
    <w:rsid w:val="00FA2284"/>
    <w:rsid w:val="00FA59E7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5E6BCB4-A18E-4DD7-9AA2-960F7940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  <w:style w:type="character" w:styleId="Hipervnculo">
    <w:name w:val="Hyperlink"/>
    <w:basedOn w:val="Fuentedeprrafopredeter"/>
    <w:uiPriority w:val="99"/>
    <w:unhideWhenUsed/>
    <w:rsid w:val="00B70F15"/>
    <w:rPr>
      <w:color w:val="0000FF" w:themeColor="hyperlink"/>
      <w:u w:val="single"/>
    </w:rPr>
  </w:style>
  <w:style w:type="paragraph" w:customStyle="1" w:styleId="ParaAttribute8">
    <w:name w:val="ParaAttribute8"/>
    <w:rsid w:val="00F05D38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6">
    <w:name w:val="CharAttribute6"/>
    <w:rsid w:val="00F05D38"/>
    <w:rPr>
      <w:rFonts w:ascii="Arial" w:eastAsia="Arial" w:hAnsi="Arial" w:cs="Arial" w:hint="default"/>
      <w:color w:val="595959"/>
      <w:sz w:val="22"/>
    </w:rPr>
  </w:style>
  <w:style w:type="paragraph" w:styleId="NormalWeb">
    <w:name w:val="Normal (Web)"/>
    <w:basedOn w:val="Normal"/>
    <w:uiPriority w:val="99"/>
    <w:semiHidden/>
    <w:unhideWhenUsed/>
    <w:rsid w:val="009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1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953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manuel</cp:lastModifiedBy>
  <cp:revision>6</cp:revision>
  <cp:lastPrinted>2019-09-18T14:48:00Z</cp:lastPrinted>
  <dcterms:created xsi:type="dcterms:W3CDTF">2019-09-18T14:56:00Z</dcterms:created>
  <dcterms:modified xsi:type="dcterms:W3CDTF">2019-09-18T18:35:00Z</dcterms:modified>
</cp:coreProperties>
</file>