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65511F" w:rsidRPr="0065511F" w:rsidRDefault="0065511F" w:rsidP="0065511F">
      <w:pPr>
        <w:autoSpaceDE w:val="0"/>
        <w:autoSpaceDN w:val="0"/>
        <w:adjustRightInd w:val="0"/>
        <w:spacing w:after="0" w:line="240" w:lineRule="auto"/>
        <w:rPr>
          <w:rFonts w:ascii="Arial" w:hAnsi="Arial" w:cs="Arial"/>
          <w:b/>
          <w:bCs/>
          <w:color w:val="325370"/>
          <w:sz w:val="24"/>
          <w:szCs w:val="24"/>
          <w:lang w:val="es-ES_tradnl"/>
        </w:rPr>
      </w:pPr>
    </w:p>
    <w:p w:rsidR="00C627D0" w:rsidRDefault="00330046" w:rsidP="00330046">
      <w:pPr>
        <w:autoSpaceDE w:val="0"/>
        <w:autoSpaceDN w:val="0"/>
        <w:adjustRightInd w:val="0"/>
        <w:spacing w:after="0" w:line="240" w:lineRule="auto"/>
        <w:jc w:val="center"/>
        <w:rPr>
          <w:rFonts w:ascii="Arial" w:hAnsi="Arial" w:cs="Arial"/>
          <w:b/>
          <w:bCs/>
          <w:color w:val="325370"/>
          <w:sz w:val="24"/>
          <w:szCs w:val="24"/>
          <w:lang w:val="es-ES_tradnl"/>
        </w:rPr>
      </w:pPr>
      <w:r w:rsidRPr="00330046">
        <w:rPr>
          <w:rFonts w:ascii="Arial" w:hAnsi="Arial" w:cs="Arial"/>
          <w:b/>
          <w:bCs/>
          <w:color w:val="325370"/>
          <w:sz w:val="24"/>
          <w:szCs w:val="24"/>
          <w:lang w:val="es-ES_tradnl"/>
        </w:rPr>
        <w:t>REGANOSA, CONTRATADA PARA ASISTENCIA EN LA PUESTA EN OPERACIÓN DE UNA REGASIFICADORA EN FRANCIA</w:t>
      </w:r>
    </w:p>
    <w:p w:rsidR="00330046" w:rsidRPr="00330046" w:rsidRDefault="00330046" w:rsidP="00330046">
      <w:pPr>
        <w:autoSpaceDE w:val="0"/>
        <w:autoSpaceDN w:val="0"/>
        <w:adjustRightInd w:val="0"/>
        <w:spacing w:after="0" w:line="240" w:lineRule="auto"/>
        <w:jc w:val="center"/>
        <w:rPr>
          <w:rFonts w:ascii="Arial" w:hAnsi="Arial" w:cs="Arial"/>
          <w:bCs/>
          <w:color w:val="325370"/>
          <w:sz w:val="24"/>
          <w:szCs w:val="24"/>
        </w:rPr>
      </w:pPr>
    </w:p>
    <w:p w:rsidR="00224FB9" w:rsidRPr="00CD6DF9" w:rsidRDefault="00224FB9" w:rsidP="009763C6">
      <w:pPr>
        <w:autoSpaceDE w:val="0"/>
        <w:autoSpaceDN w:val="0"/>
        <w:adjustRightInd w:val="0"/>
        <w:spacing w:after="0" w:line="240" w:lineRule="auto"/>
        <w:rPr>
          <w:rFonts w:ascii="Arial" w:hAnsi="Arial" w:cs="Arial"/>
          <w:bCs/>
          <w:color w:val="325370"/>
          <w:sz w:val="24"/>
          <w:szCs w:val="24"/>
          <w:lang w:val="es-ES_tradnl"/>
        </w:rPr>
      </w:pPr>
    </w:p>
    <w:p w:rsidR="00330046" w:rsidRDefault="00330046" w:rsidP="00330046">
      <w:pPr>
        <w:pStyle w:val="Prrafodelista"/>
        <w:numPr>
          <w:ilvl w:val="0"/>
          <w:numId w:val="5"/>
        </w:numPr>
        <w:rPr>
          <w:rFonts w:ascii="Arial" w:hAnsi="Arial" w:cs="Arial"/>
          <w:b/>
          <w:bCs/>
          <w:color w:val="595959" w:themeColor="text1" w:themeTint="A6"/>
          <w:lang w:val="es-ES_tradnl"/>
        </w:rPr>
      </w:pPr>
      <w:r w:rsidRPr="00330046">
        <w:rPr>
          <w:rFonts w:ascii="Arial" w:hAnsi="Arial" w:cs="Arial"/>
          <w:b/>
          <w:bCs/>
          <w:color w:val="595959" w:themeColor="text1" w:themeTint="A6"/>
          <w:lang w:val="es-ES_tradnl"/>
        </w:rPr>
        <w:t xml:space="preserve">Es la primera adjudicación internacional que consigue la nueva filial </w:t>
      </w:r>
      <w:proofErr w:type="spellStart"/>
      <w:r w:rsidRPr="00330046">
        <w:rPr>
          <w:rFonts w:ascii="Arial" w:hAnsi="Arial" w:cs="Arial"/>
          <w:b/>
          <w:bCs/>
          <w:color w:val="595959" w:themeColor="text1" w:themeTint="A6"/>
          <w:lang w:val="es-ES_tradnl"/>
        </w:rPr>
        <w:t>Reganosa</w:t>
      </w:r>
      <w:proofErr w:type="spellEnd"/>
      <w:r w:rsidRPr="00330046">
        <w:rPr>
          <w:rFonts w:ascii="Arial" w:hAnsi="Arial" w:cs="Arial"/>
          <w:b/>
          <w:bCs/>
          <w:color w:val="595959" w:themeColor="text1" w:themeTint="A6"/>
          <w:lang w:val="es-ES_tradnl"/>
        </w:rPr>
        <w:t xml:space="preserve"> Servicios</w:t>
      </w:r>
    </w:p>
    <w:p w:rsidR="00330046" w:rsidRDefault="00330046" w:rsidP="00330046">
      <w:pPr>
        <w:pStyle w:val="Prrafodelista"/>
        <w:rPr>
          <w:rFonts w:ascii="Arial" w:hAnsi="Arial" w:cs="Arial"/>
          <w:b/>
          <w:bCs/>
          <w:color w:val="595959" w:themeColor="text1" w:themeTint="A6"/>
          <w:lang w:val="es-ES_tradnl"/>
        </w:rPr>
      </w:pPr>
    </w:p>
    <w:p w:rsidR="00CD6DF9" w:rsidRPr="00330046" w:rsidRDefault="00330046" w:rsidP="00330046">
      <w:pPr>
        <w:pStyle w:val="Prrafodelista"/>
        <w:numPr>
          <w:ilvl w:val="0"/>
          <w:numId w:val="5"/>
        </w:numPr>
        <w:rPr>
          <w:rFonts w:ascii="Arial" w:hAnsi="Arial" w:cs="Arial"/>
          <w:b/>
          <w:bCs/>
          <w:color w:val="595959" w:themeColor="text1" w:themeTint="A6"/>
          <w:lang w:val="es-ES_tradnl"/>
        </w:rPr>
      </w:pPr>
      <w:r w:rsidRPr="00330046">
        <w:rPr>
          <w:rFonts w:ascii="Arial" w:hAnsi="Arial" w:cs="Arial"/>
          <w:b/>
          <w:bCs/>
          <w:color w:val="595959" w:themeColor="text1" w:themeTint="A6"/>
          <w:lang w:val="es-ES_tradnl"/>
        </w:rPr>
        <w:t xml:space="preserve">Durante seis meses, técnicos gallegos asesorarán en la puesta en operación de una </w:t>
      </w:r>
      <w:proofErr w:type="spellStart"/>
      <w:r w:rsidRPr="00330046">
        <w:rPr>
          <w:rFonts w:ascii="Arial" w:hAnsi="Arial" w:cs="Arial"/>
          <w:b/>
          <w:bCs/>
          <w:color w:val="595959" w:themeColor="text1" w:themeTint="A6"/>
          <w:lang w:val="es-ES_tradnl"/>
        </w:rPr>
        <w:t>regasificadora</w:t>
      </w:r>
      <w:proofErr w:type="spellEnd"/>
      <w:r w:rsidRPr="00330046">
        <w:rPr>
          <w:rFonts w:ascii="Arial" w:hAnsi="Arial" w:cs="Arial"/>
          <w:b/>
          <w:bCs/>
          <w:color w:val="595959" w:themeColor="text1" w:themeTint="A6"/>
          <w:lang w:val="es-ES_tradnl"/>
        </w:rPr>
        <w:t xml:space="preserve"> capaz de abastecer al 20 % del mercado de Francia y Bélgica</w:t>
      </w:r>
    </w:p>
    <w:p w:rsidR="00CD6DF9" w:rsidRDefault="00CD6DF9" w:rsidP="00CD6DF9">
      <w:pPr>
        <w:pStyle w:val="Prrafodelista"/>
        <w:rPr>
          <w:rFonts w:ascii="Arial" w:hAnsi="Arial" w:cs="Arial"/>
          <w:b/>
          <w:bCs/>
          <w:color w:val="595959" w:themeColor="text1" w:themeTint="A6"/>
          <w:lang w:val="es-ES_tradnl"/>
        </w:rPr>
      </w:pPr>
    </w:p>
    <w:p w:rsidR="00330046" w:rsidRPr="00330046" w:rsidRDefault="00330046" w:rsidP="00330046">
      <w:pPr>
        <w:pStyle w:val="Prrafodelista"/>
        <w:numPr>
          <w:ilvl w:val="0"/>
          <w:numId w:val="5"/>
        </w:numPr>
        <w:autoSpaceDE w:val="0"/>
        <w:autoSpaceDN w:val="0"/>
        <w:adjustRightInd w:val="0"/>
        <w:spacing w:after="0" w:line="240" w:lineRule="auto"/>
        <w:rPr>
          <w:rFonts w:ascii="Arial" w:hAnsi="Arial" w:cs="Arial"/>
          <w:b/>
          <w:bCs/>
          <w:color w:val="595959" w:themeColor="text1" w:themeTint="A6"/>
          <w:lang w:val="es-ES_tradnl"/>
        </w:rPr>
      </w:pPr>
      <w:r w:rsidRPr="00330046">
        <w:rPr>
          <w:rFonts w:ascii="Arial" w:hAnsi="Arial" w:cs="Arial"/>
          <w:b/>
          <w:bCs/>
          <w:color w:val="595959" w:themeColor="text1" w:themeTint="A6"/>
          <w:lang w:val="es-ES_tradnl"/>
        </w:rPr>
        <w:t xml:space="preserve">Los promotores de la planta de Dunkerque cualificados actores del sector energético global: EDF, </w:t>
      </w:r>
      <w:proofErr w:type="spellStart"/>
      <w:r w:rsidRPr="00330046">
        <w:rPr>
          <w:rFonts w:ascii="Arial" w:hAnsi="Arial" w:cs="Arial"/>
          <w:b/>
          <w:bCs/>
          <w:color w:val="595959" w:themeColor="text1" w:themeTint="A6"/>
          <w:lang w:val="es-ES_tradnl"/>
        </w:rPr>
        <w:t>Fluxys</w:t>
      </w:r>
      <w:proofErr w:type="spellEnd"/>
      <w:r w:rsidRPr="00330046">
        <w:rPr>
          <w:rFonts w:ascii="Arial" w:hAnsi="Arial" w:cs="Arial"/>
          <w:b/>
          <w:bCs/>
          <w:color w:val="595959" w:themeColor="text1" w:themeTint="A6"/>
          <w:lang w:val="es-ES_tradnl"/>
        </w:rPr>
        <w:t xml:space="preserve"> y Total</w:t>
      </w:r>
    </w:p>
    <w:p w:rsidR="00C61638" w:rsidRPr="00330046" w:rsidRDefault="00C61638" w:rsidP="00CD6DF9">
      <w:pPr>
        <w:autoSpaceDE w:val="0"/>
        <w:autoSpaceDN w:val="0"/>
        <w:adjustRightInd w:val="0"/>
        <w:spacing w:after="0" w:line="240" w:lineRule="auto"/>
        <w:rPr>
          <w:rFonts w:ascii="Arial" w:hAnsi="Arial" w:cs="Arial"/>
          <w:b/>
          <w:bCs/>
          <w:color w:val="595959" w:themeColor="text1" w:themeTint="A6"/>
          <w:lang w:val="es-ES_tradnl"/>
        </w:rPr>
      </w:pP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784D1E"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784D1E">
        <w:rPr>
          <w:rFonts w:ascii="Arial" w:hAnsi="Arial" w:cs="Arial"/>
          <w:b/>
          <w:bCs/>
          <w:color w:val="595959" w:themeColor="text1" w:themeTint="A6"/>
        </w:rPr>
        <w:t>Mugardos</w:t>
      </w:r>
      <w:proofErr w:type="spellEnd"/>
      <w:r w:rsidRPr="00784D1E">
        <w:rPr>
          <w:rFonts w:ascii="Arial" w:hAnsi="Arial" w:cs="Arial"/>
          <w:b/>
          <w:bCs/>
          <w:color w:val="595959" w:themeColor="text1" w:themeTint="A6"/>
        </w:rPr>
        <w:t xml:space="preserve">, </w:t>
      </w:r>
      <w:r w:rsidR="00330046">
        <w:rPr>
          <w:rFonts w:ascii="Arial" w:hAnsi="Arial" w:cs="Arial"/>
          <w:b/>
          <w:bCs/>
          <w:color w:val="595959" w:themeColor="text1" w:themeTint="A6"/>
        </w:rPr>
        <w:t>8</w:t>
      </w:r>
      <w:r w:rsidR="00C61638" w:rsidRPr="00784D1E">
        <w:rPr>
          <w:rFonts w:ascii="Arial" w:hAnsi="Arial" w:cs="Arial"/>
          <w:b/>
          <w:bCs/>
          <w:color w:val="595959" w:themeColor="text1" w:themeTint="A6"/>
        </w:rPr>
        <w:t xml:space="preserve"> de </w:t>
      </w:r>
      <w:r w:rsidR="0065511F">
        <w:rPr>
          <w:rFonts w:ascii="Arial" w:hAnsi="Arial" w:cs="Arial"/>
          <w:b/>
          <w:bCs/>
          <w:color w:val="595959" w:themeColor="text1" w:themeTint="A6"/>
        </w:rPr>
        <w:t>abril de 2016</w:t>
      </w:r>
      <w:r w:rsidRPr="00784D1E">
        <w:rPr>
          <w:rFonts w:ascii="Arial" w:hAnsi="Arial" w:cs="Arial"/>
          <w:b/>
          <w:bCs/>
          <w:color w:val="595959" w:themeColor="text1" w:themeTint="A6"/>
        </w:rPr>
        <w:t>.</w:t>
      </w: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roofErr w:type="spellStart"/>
      <w:r w:rsidRPr="00330046">
        <w:rPr>
          <w:rFonts w:ascii="Arial" w:hAnsi="Arial" w:cs="Arial"/>
          <w:bCs/>
          <w:color w:val="595959" w:themeColor="text1" w:themeTint="A6"/>
          <w:lang w:val="es-ES_tradnl"/>
        </w:rPr>
        <w:t>Reganosa</w:t>
      </w:r>
      <w:proofErr w:type="spellEnd"/>
      <w:r w:rsidRPr="00330046">
        <w:rPr>
          <w:rFonts w:ascii="Arial" w:hAnsi="Arial" w:cs="Arial"/>
          <w:bCs/>
          <w:color w:val="595959" w:themeColor="text1" w:themeTint="A6"/>
          <w:lang w:val="es-ES_tradnl"/>
        </w:rPr>
        <w:t xml:space="preserve"> participa como asistencia en la puesta en operación de la </w:t>
      </w:r>
      <w:proofErr w:type="spellStart"/>
      <w:r w:rsidRPr="00330046">
        <w:rPr>
          <w:rFonts w:ascii="Arial" w:hAnsi="Arial" w:cs="Arial"/>
          <w:bCs/>
          <w:color w:val="595959" w:themeColor="text1" w:themeTint="A6"/>
          <w:lang w:val="es-ES_tradnl"/>
        </w:rPr>
        <w:t>regasificadora</w:t>
      </w:r>
      <w:proofErr w:type="spellEnd"/>
      <w:r w:rsidRPr="00330046">
        <w:rPr>
          <w:rFonts w:ascii="Arial" w:hAnsi="Arial" w:cs="Arial"/>
          <w:bCs/>
          <w:color w:val="595959" w:themeColor="text1" w:themeTint="A6"/>
          <w:lang w:val="es-ES_tradnl"/>
        </w:rPr>
        <w:t xml:space="preserve"> de Dunkerque, en el noroeste de Francia, una instalación promovida por una alianza de destacados actores energéticos europeos, y cuya ejecución en la modalidad de “llave en mano” realiza una UTE formada por </w:t>
      </w:r>
      <w:proofErr w:type="spellStart"/>
      <w:r w:rsidRPr="00330046">
        <w:rPr>
          <w:rFonts w:ascii="Arial" w:hAnsi="Arial" w:cs="Arial"/>
          <w:bCs/>
          <w:color w:val="595959" w:themeColor="text1" w:themeTint="A6"/>
          <w:lang w:val="es-ES_tradnl"/>
        </w:rPr>
        <w:t>Techint</w:t>
      </w:r>
      <w:proofErr w:type="spellEnd"/>
      <w:r w:rsidRPr="00330046">
        <w:rPr>
          <w:rFonts w:ascii="Arial" w:hAnsi="Arial" w:cs="Arial"/>
          <w:bCs/>
          <w:color w:val="595959" w:themeColor="text1" w:themeTint="A6"/>
          <w:lang w:val="es-ES_tradnl"/>
        </w:rPr>
        <w:t xml:space="preserve"> y SENER. Este es el primer contrato internacional que se adjudica la compañía gallega desde la creación de su filial </w:t>
      </w:r>
      <w:proofErr w:type="spellStart"/>
      <w:r w:rsidRPr="00330046">
        <w:rPr>
          <w:rFonts w:ascii="Arial" w:hAnsi="Arial" w:cs="Arial"/>
          <w:bCs/>
          <w:color w:val="595959" w:themeColor="text1" w:themeTint="A6"/>
          <w:lang w:val="es-ES_tradnl"/>
        </w:rPr>
        <w:t>Reganosa</w:t>
      </w:r>
      <w:proofErr w:type="spellEnd"/>
      <w:r w:rsidRPr="00330046">
        <w:rPr>
          <w:rFonts w:ascii="Arial" w:hAnsi="Arial" w:cs="Arial"/>
          <w:bCs/>
          <w:color w:val="595959" w:themeColor="text1" w:themeTint="A6"/>
          <w:lang w:val="es-ES_tradnl"/>
        </w:rPr>
        <w:t xml:space="preserve"> Servicios, concebida para ofrecer asesoría y conocimiento en el mercado global.</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roofErr w:type="spellStart"/>
      <w:r w:rsidRPr="00330046">
        <w:rPr>
          <w:rFonts w:ascii="Arial" w:hAnsi="Arial" w:cs="Arial"/>
          <w:bCs/>
          <w:color w:val="595959" w:themeColor="text1" w:themeTint="A6"/>
          <w:lang w:val="es-ES_tradnl"/>
        </w:rPr>
        <w:t>Reganosa</w:t>
      </w:r>
      <w:proofErr w:type="spellEnd"/>
      <w:r w:rsidRPr="00330046">
        <w:rPr>
          <w:rFonts w:ascii="Arial" w:hAnsi="Arial" w:cs="Arial"/>
          <w:bCs/>
          <w:color w:val="595959" w:themeColor="text1" w:themeTint="A6"/>
          <w:lang w:val="es-ES_tradnl"/>
        </w:rPr>
        <w:t xml:space="preserve"> es una sociedad con sede en </w:t>
      </w:r>
      <w:proofErr w:type="spellStart"/>
      <w:r w:rsidRPr="00330046">
        <w:rPr>
          <w:rFonts w:ascii="Arial" w:hAnsi="Arial" w:cs="Arial"/>
          <w:bCs/>
          <w:color w:val="595959" w:themeColor="text1" w:themeTint="A6"/>
          <w:lang w:val="es-ES_tradnl"/>
        </w:rPr>
        <w:t>Mugardos</w:t>
      </w:r>
      <w:proofErr w:type="spellEnd"/>
      <w:r w:rsidRPr="00330046">
        <w:rPr>
          <w:rFonts w:ascii="Arial" w:hAnsi="Arial" w:cs="Arial"/>
          <w:bCs/>
          <w:color w:val="595959" w:themeColor="text1" w:themeTint="A6"/>
          <w:lang w:val="es-ES_tradnl"/>
        </w:rPr>
        <w:t xml:space="preserve"> (A Coruña) que gestiona la </w:t>
      </w:r>
      <w:proofErr w:type="spellStart"/>
      <w:r w:rsidRPr="00330046">
        <w:rPr>
          <w:rFonts w:ascii="Arial" w:hAnsi="Arial" w:cs="Arial"/>
          <w:bCs/>
          <w:color w:val="595959" w:themeColor="text1" w:themeTint="A6"/>
          <w:lang w:val="es-ES_tradnl"/>
        </w:rPr>
        <w:t>regasificadora</w:t>
      </w:r>
      <w:proofErr w:type="spellEnd"/>
      <w:r w:rsidRPr="00330046">
        <w:rPr>
          <w:rFonts w:ascii="Arial" w:hAnsi="Arial" w:cs="Arial"/>
          <w:bCs/>
          <w:color w:val="595959" w:themeColor="text1" w:themeTint="A6"/>
          <w:lang w:val="es-ES_tradnl"/>
        </w:rPr>
        <w:t xml:space="preserve"> del puerto de Ferrol y una parte de la red básica de gasoductos españoles (más de 130 kilómetros). Se ocupa del transporte y la regasificación de gas natural, y tiene la consideración de gestor de la red de transporte (TSO) por parte del Ministerio de Economía e Industria, con el aval de la Comisión Europea.</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r w:rsidRPr="00330046">
        <w:rPr>
          <w:rFonts w:ascii="Arial" w:hAnsi="Arial" w:cs="Arial"/>
          <w:bCs/>
          <w:color w:val="595959" w:themeColor="text1" w:themeTint="A6"/>
          <w:lang w:val="es-ES_tradnl"/>
        </w:rPr>
        <w:t xml:space="preserve">La </w:t>
      </w:r>
      <w:proofErr w:type="spellStart"/>
      <w:r w:rsidRPr="00330046">
        <w:rPr>
          <w:rFonts w:ascii="Arial" w:hAnsi="Arial" w:cs="Arial"/>
          <w:bCs/>
          <w:color w:val="595959" w:themeColor="text1" w:themeTint="A6"/>
          <w:lang w:val="es-ES_tradnl"/>
        </w:rPr>
        <w:t>regasificadora</w:t>
      </w:r>
      <w:proofErr w:type="spellEnd"/>
      <w:r w:rsidRPr="00330046">
        <w:rPr>
          <w:rFonts w:ascii="Arial" w:hAnsi="Arial" w:cs="Arial"/>
          <w:bCs/>
          <w:color w:val="595959" w:themeColor="text1" w:themeTint="A6"/>
          <w:lang w:val="es-ES_tradnl"/>
        </w:rPr>
        <w:t xml:space="preserve"> de Dunkerque, situada en el puerto de esta ciudad, cuenta con tres tanques de 190 000 metros cúbicos. La capacidad de emisión de la planta es de 13 000 millones de metros cúbicos de gas al año, que equivale a cerca del 20 % del consumo conjunto de Francia y Bélgica. </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r w:rsidRPr="00330046">
        <w:rPr>
          <w:rFonts w:ascii="Arial" w:hAnsi="Arial" w:cs="Arial"/>
          <w:bCs/>
          <w:color w:val="595959" w:themeColor="text1" w:themeTint="A6"/>
          <w:lang w:val="es-ES_tradnl"/>
        </w:rPr>
        <w:t xml:space="preserve">La inversión realizada en el proyecto supera los 1 000 millones de euros. Esta movilización de recursos, que la convierte en el segundo proyecto industrial más importante de Francia, ha sido posible gracias a la implicación de poderosos actores del sector energético: </w:t>
      </w:r>
      <w:proofErr w:type="spellStart"/>
      <w:r w:rsidRPr="00330046">
        <w:rPr>
          <w:rFonts w:ascii="Arial" w:hAnsi="Arial" w:cs="Arial"/>
          <w:bCs/>
          <w:color w:val="595959" w:themeColor="text1" w:themeTint="A6"/>
          <w:lang w:val="es-ES_tradnl"/>
        </w:rPr>
        <w:t>Electricité</w:t>
      </w:r>
      <w:proofErr w:type="spellEnd"/>
      <w:r w:rsidRPr="00330046">
        <w:rPr>
          <w:rFonts w:ascii="Arial" w:hAnsi="Arial" w:cs="Arial"/>
          <w:bCs/>
          <w:color w:val="595959" w:themeColor="text1" w:themeTint="A6"/>
          <w:lang w:val="es-ES_tradnl"/>
        </w:rPr>
        <w:t xml:space="preserve"> de France (EDF), que participa con un 65 %, el operador belga </w:t>
      </w:r>
      <w:proofErr w:type="spellStart"/>
      <w:r w:rsidRPr="00330046">
        <w:rPr>
          <w:rFonts w:ascii="Arial" w:hAnsi="Arial" w:cs="Arial"/>
          <w:bCs/>
          <w:color w:val="595959" w:themeColor="text1" w:themeTint="A6"/>
          <w:lang w:val="es-ES_tradnl"/>
        </w:rPr>
        <w:t>Fluxys</w:t>
      </w:r>
      <w:proofErr w:type="spellEnd"/>
      <w:r w:rsidRPr="00330046">
        <w:rPr>
          <w:rFonts w:ascii="Arial" w:hAnsi="Arial" w:cs="Arial"/>
          <w:bCs/>
          <w:color w:val="595959" w:themeColor="text1" w:themeTint="A6"/>
          <w:lang w:val="es-ES_tradnl"/>
        </w:rPr>
        <w:t xml:space="preserve"> (25 %) y el grupo Total (10 %).</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r w:rsidRPr="00330046">
        <w:rPr>
          <w:rFonts w:ascii="Arial" w:hAnsi="Arial" w:cs="Arial"/>
          <w:bCs/>
          <w:color w:val="595959" w:themeColor="text1" w:themeTint="A6"/>
          <w:lang w:val="es-ES_tradnl"/>
        </w:rPr>
        <w:t xml:space="preserve">La trascendencia de la planta para la seguridad del suministro energético de Europa es muy notable. Cuando entre en operación ordinaria, mejorará sustancialmente la competencia en el suministro de gas, en un contexto de fuerte dependencia que los países europeos sufren con respecto a Rusia, que sirve a través de gasoductos.  </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r w:rsidRPr="00330046">
        <w:rPr>
          <w:rFonts w:ascii="Arial" w:hAnsi="Arial" w:cs="Arial"/>
          <w:bCs/>
          <w:color w:val="595959" w:themeColor="text1" w:themeTint="A6"/>
          <w:lang w:val="es-ES_tradnl"/>
        </w:rPr>
        <w:lastRenderedPageBreak/>
        <w:t xml:space="preserve">  </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roofErr w:type="spellStart"/>
      <w:r w:rsidRPr="00330046">
        <w:rPr>
          <w:rFonts w:ascii="Arial" w:hAnsi="Arial" w:cs="Arial"/>
          <w:bCs/>
          <w:color w:val="595959" w:themeColor="text1" w:themeTint="A6"/>
          <w:lang w:val="es-ES_tradnl"/>
        </w:rPr>
        <w:t>Reganosa</w:t>
      </w:r>
      <w:proofErr w:type="spellEnd"/>
      <w:r w:rsidRPr="00330046">
        <w:rPr>
          <w:rFonts w:ascii="Arial" w:hAnsi="Arial" w:cs="Arial"/>
          <w:bCs/>
          <w:color w:val="595959" w:themeColor="text1" w:themeTint="A6"/>
          <w:lang w:val="es-ES_tradnl"/>
        </w:rPr>
        <w:t xml:space="preserve"> desplazará a Dunkerque a un equipo de siete técnicos que durante seis meses se ocuparán de asesorar en la gestión de la planta hasta que el personal local adquiera la experiencia precisa para operar la instalación. Los primeros miembros del grupo ya se encuentran en destino, y el resto se incorporará de inmediato. </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r w:rsidRPr="00330046">
        <w:rPr>
          <w:rFonts w:ascii="Arial" w:hAnsi="Arial" w:cs="Arial"/>
          <w:bCs/>
          <w:color w:val="595959" w:themeColor="text1" w:themeTint="A6"/>
          <w:lang w:val="es-ES_tradnl"/>
        </w:rPr>
        <w:t xml:space="preserve">  </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r w:rsidRPr="00330046">
        <w:rPr>
          <w:rFonts w:ascii="Arial" w:hAnsi="Arial" w:cs="Arial"/>
          <w:bCs/>
          <w:color w:val="595959" w:themeColor="text1" w:themeTint="A6"/>
          <w:lang w:val="es-ES_tradnl"/>
        </w:rPr>
        <w:t xml:space="preserve">El conocimiento adquirido por el personal de </w:t>
      </w:r>
      <w:proofErr w:type="spellStart"/>
      <w:r w:rsidRPr="00330046">
        <w:rPr>
          <w:rFonts w:ascii="Arial" w:hAnsi="Arial" w:cs="Arial"/>
          <w:bCs/>
          <w:color w:val="595959" w:themeColor="text1" w:themeTint="A6"/>
          <w:lang w:val="es-ES_tradnl"/>
        </w:rPr>
        <w:t>Reganosa</w:t>
      </w:r>
      <w:proofErr w:type="spellEnd"/>
      <w:r w:rsidRPr="00330046">
        <w:rPr>
          <w:rFonts w:ascii="Arial" w:hAnsi="Arial" w:cs="Arial"/>
          <w:bCs/>
          <w:color w:val="595959" w:themeColor="text1" w:themeTint="A6"/>
          <w:lang w:val="es-ES_tradnl"/>
        </w:rPr>
        <w:t xml:space="preserve">, tras nueve años de gestión de su </w:t>
      </w:r>
      <w:proofErr w:type="spellStart"/>
      <w:r w:rsidRPr="00330046">
        <w:rPr>
          <w:rFonts w:ascii="Arial" w:hAnsi="Arial" w:cs="Arial"/>
          <w:bCs/>
          <w:color w:val="595959" w:themeColor="text1" w:themeTint="A6"/>
          <w:lang w:val="es-ES_tradnl"/>
        </w:rPr>
        <w:t>regasificadora</w:t>
      </w:r>
      <w:proofErr w:type="spellEnd"/>
      <w:r w:rsidRPr="00330046">
        <w:rPr>
          <w:rFonts w:ascii="Arial" w:hAnsi="Arial" w:cs="Arial"/>
          <w:bCs/>
          <w:color w:val="595959" w:themeColor="text1" w:themeTint="A6"/>
          <w:lang w:val="es-ES_tradnl"/>
        </w:rPr>
        <w:t xml:space="preserve"> y su red de gasoductos le otorga una posición de privilegio para operar en el mercado internacional. Así queda reconocido al ser demandados sus servicios para una iniciativa que lideran grupos tan destacados como EDF, </w:t>
      </w:r>
      <w:proofErr w:type="spellStart"/>
      <w:r w:rsidRPr="00330046">
        <w:rPr>
          <w:rFonts w:ascii="Arial" w:hAnsi="Arial" w:cs="Arial"/>
          <w:bCs/>
          <w:color w:val="595959" w:themeColor="text1" w:themeTint="A6"/>
          <w:lang w:val="es-ES_tradnl"/>
        </w:rPr>
        <w:t>Fluxys</w:t>
      </w:r>
      <w:proofErr w:type="spellEnd"/>
      <w:r w:rsidRPr="00330046">
        <w:rPr>
          <w:rFonts w:ascii="Arial" w:hAnsi="Arial" w:cs="Arial"/>
          <w:bCs/>
          <w:color w:val="595959" w:themeColor="text1" w:themeTint="A6"/>
          <w:lang w:val="es-ES_tradnl"/>
        </w:rPr>
        <w:t xml:space="preserve"> y Total, y que a día de hoy es el mayor proyecto energético de Europa.</w:t>
      </w:r>
    </w:p>
    <w:p w:rsidR="00330046" w:rsidRPr="00330046" w:rsidRDefault="00330046" w:rsidP="00330046">
      <w:pPr>
        <w:autoSpaceDE w:val="0"/>
        <w:autoSpaceDN w:val="0"/>
        <w:adjustRightInd w:val="0"/>
        <w:spacing w:after="0"/>
        <w:rPr>
          <w:rFonts w:ascii="Arial" w:hAnsi="Arial" w:cs="Arial"/>
          <w:bCs/>
          <w:color w:val="595959" w:themeColor="text1" w:themeTint="A6"/>
          <w:lang w:val="es-ES_tradnl"/>
        </w:rPr>
      </w:pPr>
    </w:p>
    <w:p w:rsidR="009763C6" w:rsidRPr="0065511F" w:rsidRDefault="00330046" w:rsidP="00330046">
      <w:pPr>
        <w:autoSpaceDE w:val="0"/>
        <w:autoSpaceDN w:val="0"/>
        <w:adjustRightInd w:val="0"/>
        <w:spacing w:after="0"/>
        <w:rPr>
          <w:rFonts w:ascii="Ubuntu" w:hAnsi="Ubuntu" w:cs="Courier New"/>
          <w:bCs/>
          <w:color w:val="595959" w:themeColor="text1" w:themeTint="A6"/>
        </w:rPr>
      </w:pPr>
      <w:proofErr w:type="spellStart"/>
      <w:r w:rsidRPr="00330046">
        <w:rPr>
          <w:rFonts w:ascii="Arial" w:hAnsi="Arial" w:cs="Arial"/>
          <w:bCs/>
          <w:color w:val="595959" w:themeColor="text1" w:themeTint="A6"/>
          <w:lang w:val="es-ES_tradnl"/>
        </w:rPr>
        <w:t>Reganosa</w:t>
      </w:r>
      <w:proofErr w:type="spellEnd"/>
      <w:r w:rsidRPr="00330046">
        <w:rPr>
          <w:rFonts w:ascii="Arial" w:hAnsi="Arial" w:cs="Arial"/>
          <w:bCs/>
          <w:color w:val="595959" w:themeColor="text1" w:themeTint="A6"/>
          <w:lang w:val="es-ES_tradnl"/>
        </w:rPr>
        <w:t xml:space="preserve"> Servicios espera próximamente la resolución de nuevos concursos internacionales para los que fue invitada a presentar ofertas. El crecimiento de la actividad que se aguarda en este campo impulsará un incremento de su plantilla de personal de alta cualificación.</w:t>
      </w:r>
    </w:p>
    <w:sectPr w:rsidR="009763C6" w:rsidRPr="0065511F"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9763C6"/>
    <w:rsid w:val="00093BBF"/>
    <w:rsid w:val="0009780F"/>
    <w:rsid w:val="00224FB9"/>
    <w:rsid w:val="002A4045"/>
    <w:rsid w:val="002D467F"/>
    <w:rsid w:val="00330046"/>
    <w:rsid w:val="003441B2"/>
    <w:rsid w:val="00421D45"/>
    <w:rsid w:val="00485FBD"/>
    <w:rsid w:val="004E3043"/>
    <w:rsid w:val="006117FE"/>
    <w:rsid w:val="006163A5"/>
    <w:rsid w:val="00630A1F"/>
    <w:rsid w:val="00647956"/>
    <w:rsid w:val="0065511F"/>
    <w:rsid w:val="00690A13"/>
    <w:rsid w:val="00752D9F"/>
    <w:rsid w:val="00784D1E"/>
    <w:rsid w:val="007973DA"/>
    <w:rsid w:val="007C277B"/>
    <w:rsid w:val="007F18C1"/>
    <w:rsid w:val="008039FE"/>
    <w:rsid w:val="00863D14"/>
    <w:rsid w:val="008B155E"/>
    <w:rsid w:val="009302C4"/>
    <w:rsid w:val="009763C6"/>
    <w:rsid w:val="009924DE"/>
    <w:rsid w:val="009E301A"/>
    <w:rsid w:val="00A177A0"/>
    <w:rsid w:val="00A5553A"/>
    <w:rsid w:val="00A70B88"/>
    <w:rsid w:val="00AB20F0"/>
    <w:rsid w:val="00B01938"/>
    <w:rsid w:val="00B739E3"/>
    <w:rsid w:val="00C26AFB"/>
    <w:rsid w:val="00C61638"/>
    <w:rsid w:val="00C627D0"/>
    <w:rsid w:val="00CD6DF9"/>
    <w:rsid w:val="00DD0395"/>
    <w:rsid w:val="00E21BB0"/>
    <w:rsid w:val="00E44283"/>
    <w:rsid w:val="00E82743"/>
    <w:rsid w:val="00EC67A5"/>
    <w:rsid w:val="00ED0FE1"/>
    <w:rsid w:val="00F20AB2"/>
    <w:rsid w:val="00F63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10</cp:revision>
  <dcterms:created xsi:type="dcterms:W3CDTF">2015-09-17T07:32:00Z</dcterms:created>
  <dcterms:modified xsi:type="dcterms:W3CDTF">2016-04-08T07:25:00Z</dcterms:modified>
</cp:coreProperties>
</file>